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AA5" w:rsidRDefault="00CF3AA5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r>
        <w:rPr>
          <w:rFonts w:ascii="Century" w:hAnsi="Century" w:cs="Times New Roman"/>
          <w:sz w:val="32"/>
          <w:szCs w:val="36"/>
        </w:rPr>
        <w:t xml:space="preserve">Что </w:t>
      </w:r>
      <w:proofErr w:type="spellStart"/>
      <w:r>
        <w:rPr>
          <w:rFonts w:ascii="Century" w:hAnsi="Century" w:cs="Times New Roman"/>
          <w:sz w:val="32"/>
          <w:szCs w:val="36"/>
        </w:rPr>
        <w:t>характерно:</w:t>
      </w:r>
      <w:proofErr w:type="spellEnd"/>
    </w:p>
    <w:p w:rsidR="00573B7B" w:rsidRPr="00573B7B" w:rsidRDefault="00CF3AA5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r>
        <w:rPr>
          <w:rFonts w:ascii="Century" w:hAnsi="Century" w:cs="Times New Roman"/>
          <w:sz w:val="32"/>
          <w:szCs w:val="36"/>
        </w:rPr>
        <w:t>Р</w:t>
      </w:r>
      <w:r w:rsidR="00573B7B" w:rsidRPr="00573B7B">
        <w:rPr>
          <w:rFonts w:ascii="Century" w:hAnsi="Century" w:cs="Times New Roman"/>
          <w:sz w:val="32"/>
          <w:szCs w:val="36"/>
        </w:rPr>
        <w:t>убаха</w:t>
      </w:r>
      <w:r w:rsidR="00573B7B" w:rsidRPr="00573B7B">
        <w:rPr>
          <w:rFonts w:ascii="Times New Roman" w:hAnsi="Times New Roman" w:cs="Times New Roman"/>
          <w:sz w:val="32"/>
          <w:szCs w:val="36"/>
        </w:rPr>
        <w:t>‑</w:t>
      </w:r>
      <w:proofErr w:type="spellStart"/>
      <w:r w:rsidR="00573B7B" w:rsidRPr="00573B7B">
        <w:rPr>
          <w:rFonts w:ascii="Century" w:hAnsi="Century" w:cs="Times New Roman"/>
          <w:sz w:val="32"/>
          <w:szCs w:val="36"/>
        </w:rPr>
        <w:t>кулмэк</w:t>
      </w:r>
      <w:proofErr w:type="spellEnd"/>
      <w:r w:rsidR="00573B7B" w:rsidRPr="00573B7B">
        <w:rPr>
          <w:rFonts w:ascii="Century" w:hAnsi="Century" w:cs="Times New Roman"/>
          <w:sz w:val="32"/>
          <w:szCs w:val="36"/>
        </w:rPr>
        <w:t xml:space="preserve"> и камзол — основа мужского и женского костюма</w:t>
      </w:r>
      <w:r>
        <w:rPr>
          <w:rFonts w:ascii="Century" w:hAnsi="Century" w:cs="Times New Roman"/>
          <w:sz w:val="32"/>
          <w:szCs w:val="36"/>
        </w:rPr>
        <w:t>.</w:t>
      </w:r>
    </w:p>
    <w:p w:rsidR="00573B7B" w:rsidRPr="00573B7B" w:rsidRDefault="00CF3AA5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proofErr w:type="spellStart"/>
      <w:r>
        <w:rPr>
          <w:rFonts w:ascii="Century" w:hAnsi="Century" w:cs="Times New Roman"/>
          <w:sz w:val="32"/>
          <w:szCs w:val="36"/>
        </w:rPr>
        <w:t>К</w:t>
      </w:r>
      <w:r w:rsidR="00573B7B" w:rsidRPr="00573B7B">
        <w:rPr>
          <w:rFonts w:ascii="Century" w:hAnsi="Century" w:cs="Times New Roman"/>
          <w:sz w:val="32"/>
          <w:szCs w:val="36"/>
        </w:rPr>
        <w:t>алфак</w:t>
      </w:r>
      <w:proofErr w:type="spellEnd"/>
      <w:r w:rsidR="00573B7B" w:rsidRPr="00573B7B">
        <w:rPr>
          <w:rFonts w:ascii="Century" w:hAnsi="Century" w:cs="Times New Roman"/>
          <w:sz w:val="32"/>
          <w:szCs w:val="36"/>
        </w:rPr>
        <w:t xml:space="preserve"> — традиционный ж</w:t>
      </w:r>
      <w:r>
        <w:rPr>
          <w:rFonts w:ascii="Century" w:hAnsi="Century" w:cs="Times New Roman"/>
          <w:sz w:val="32"/>
          <w:szCs w:val="36"/>
        </w:rPr>
        <w:t>енский головной убор с вышивкой.</w:t>
      </w:r>
    </w:p>
    <w:p w:rsidR="00573B7B" w:rsidRPr="00573B7B" w:rsidRDefault="00CF3AA5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r>
        <w:rPr>
          <w:rFonts w:ascii="Century" w:hAnsi="Century" w:cs="Times New Roman"/>
          <w:sz w:val="32"/>
          <w:szCs w:val="36"/>
        </w:rPr>
        <w:t>Т</w:t>
      </w:r>
      <w:r w:rsidR="00573B7B" w:rsidRPr="00573B7B">
        <w:rPr>
          <w:rFonts w:ascii="Century" w:hAnsi="Century" w:cs="Times New Roman"/>
          <w:sz w:val="32"/>
          <w:szCs w:val="36"/>
        </w:rPr>
        <w:t>юбетейка — мужской головной</w:t>
      </w:r>
      <w:r>
        <w:rPr>
          <w:rFonts w:ascii="Century" w:hAnsi="Century" w:cs="Times New Roman"/>
          <w:sz w:val="32"/>
          <w:szCs w:val="36"/>
        </w:rPr>
        <w:t xml:space="preserve"> убор, часто украшенный узорами.</w:t>
      </w:r>
    </w:p>
    <w:p w:rsidR="00573B7B" w:rsidRDefault="00CF3AA5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r>
        <w:rPr>
          <w:rFonts w:ascii="Century" w:hAnsi="Century" w:cs="Times New Roman"/>
          <w:sz w:val="32"/>
          <w:szCs w:val="36"/>
        </w:rPr>
        <w:t>Я</w:t>
      </w:r>
      <w:r w:rsidR="00573B7B" w:rsidRPr="00573B7B">
        <w:rPr>
          <w:rFonts w:ascii="Century" w:hAnsi="Century" w:cs="Times New Roman"/>
          <w:sz w:val="32"/>
          <w:szCs w:val="36"/>
        </w:rPr>
        <w:t>ркие цвета, золото, растительные орнаменты;</w:t>
      </w:r>
    </w:p>
    <w:p w:rsidR="00573B7B" w:rsidRPr="00573B7B" w:rsidRDefault="00573B7B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r w:rsidRPr="00573B7B">
        <w:rPr>
          <w:rFonts w:ascii="Century" w:hAnsi="Century" w:cs="Times New Roman"/>
          <w:sz w:val="32"/>
          <w:szCs w:val="36"/>
        </w:rPr>
        <w:t>обилие украшений: серьги, браслеты, нагрудные украшения с камнями.</w:t>
      </w:r>
    </w:p>
    <w:p w:rsidR="00573B7B" w:rsidRPr="00573B7B" w:rsidRDefault="00CF3AA5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r>
        <w:rPr>
          <w:noProof/>
          <w:lang w:eastAsia="ru-RU"/>
        </w:rPr>
        <w:drawing>
          <wp:inline distT="0" distB="0" distL="0" distR="0" wp14:anchorId="0BEAEC2B" wp14:editId="4E72EE22">
            <wp:extent cx="2571115" cy="1714500"/>
            <wp:effectExtent l="0" t="0" r="635" b="0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11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B7B" w:rsidRPr="00573B7B" w:rsidRDefault="00573B7B" w:rsidP="00573B7B">
      <w:pPr>
        <w:spacing w:after="0" w:line="240" w:lineRule="auto"/>
        <w:rPr>
          <w:rFonts w:ascii="Century" w:hAnsi="Century" w:cs="Times New Roman"/>
          <w:b/>
          <w:sz w:val="32"/>
          <w:szCs w:val="36"/>
        </w:rPr>
      </w:pPr>
      <w:r w:rsidRPr="00573B7B">
        <w:rPr>
          <w:rFonts w:ascii="Century" w:hAnsi="Century" w:cs="Times New Roman"/>
          <w:b/>
          <w:sz w:val="32"/>
          <w:szCs w:val="36"/>
        </w:rPr>
        <w:t>Блюда, которые согревают душу</w:t>
      </w:r>
    </w:p>
    <w:p w:rsidR="00573B7B" w:rsidRPr="00573B7B" w:rsidRDefault="00573B7B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r w:rsidRPr="00573B7B">
        <w:rPr>
          <w:rFonts w:ascii="Century" w:hAnsi="Century" w:cs="Times New Roman"/>
          <w:sz w:val="32"/>
          <w:szCs w:val="36"/>
        </w:rPr>
        <w:t xml:space="preserve">Татарская кухня — это гармония вкуса и традиций. За чашкой чая всегда найдётся </w:t>
      </w:r>
      <w:r w:rsidR="00CF3AA5">
        <w:rPr>
          <w:rFonts w:ascii="Century" w:hAnsi="Century" w:cs="Times New Roman"/>
          <w:sz w:val="32"/>
          <w:szCs w:val="36"/>
        </w:rPr>
        <w:t xml:space="preserve"> </w:t>
      </w:r>
      <w:r w:rsidRPr="00573B7B">
        <w:rPr>
          <w:rFonts w:ascii="Century" w:hAnsi="Century" w:cs="Times New Roman"/>
          <w:sz w:val="32"/>
          <w:szCs w:val="36"/>
        </w:rPr>
        <w:t>место угощениям:</w:t>
      </w:r>
      <w:r w:rsidR="00CF3AA5" w:rsidRPr="00CF3AA5">
        <w:rPr>
          <w:noProof/>
          <w:lang w:eastAsia="ru-RU"/>
        </w:rPr>
        <w:t xml:space="preserve"> </w:t>
      </w:r>
    </w:p>
    <w:p w:rsidR="00573B7B" w:rsidRPr="00573B7B" w:rsidRDefault="00573B7B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proofErr w:type="spellStart"/>
      <w:r w:rsidRPr="00573B7B">
        <w:rPr>
          <w:rFonts w:ascii="Century" w:hAnsi="Century" w:cs="Times New Roman"/>
          <w:sz w:val="32"/>
          <w:szCs w:val="36"/>
        </w:rPr>
        <w:lastRenderedPageBreak/>
        <w:t>чак</w:t>
      </w:r>
      <w:r w:rsidRPr="00573B7B">
        <w:rPr>
          <w:rFonts w:ascii="Times New Roman" w:hAnsi="Times New Roman" w:cs="Times New Roman"/>
          <w:sz w:val="32"/>
          <w:szCs w:val="36"/>
        </w:rPr>
        <w:t>‑</w:t>
      </w:r>
      <w:r w:rsidRPr="00573B7B">
        <w:rPr>
          <w:rFonts w:ascii="Century" w:hAnsi="Century" w:cs="Times New Roman"/>
          <w:sz w:val="32"/>
          <w:szCs w:val="36"/>
        </w:rPr>
        <w:t>чак</w:t>
      </w:r>
      <w:proofErr w:type="spellEnd"/>
      <w:r w:rsidRPr="00573B7B">
        <w:rPr>
          <w:rFonts w:ascii="Century" w:hAnsi="Century" w:cs="Times New Roman"/>
          <w:sz w:val="32"/>
          <w:szCs w:val="36"/>
        </w:rPr>
        <w:t xml:space="preserve"> — сладкое лакомство из мёда и теста, символ гостеприимства</w:t>
      </w:r>
      <w:r>
        <w:rPr>
          <w:rFonts w:ascii="Century" w:hAnsi="Century" w:cs="Times New Roman"/>
          <w:sz w:val="32"/>
          <w:szCs w:val="36"/>
        </w:rPr>
        <w:t>;</w:t>
      </w:r>
    </w:p>
    <w:p w:rsidR="00573B7B" w:rsidRPr="00573B7B" w:rsidRDefault="00573B7B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proofErr w:type="spellStart"/>
      <w:r w:rsidRPr="00573B7B">
        <w:rPr>
          <w:rFonts w:ascii="Century" w:hAnsi="Century" w:cs="Times New Roman"/>
          <w:sz w:val="32"/>
          <w:szCs w:val="36"/>
        </w:rPr>
        <w:t>эчпочмак</w:t>
      </w:r>
      <w:proofErr w:type="spellEnd"/>
      <w:r w:rsidRPr="00573B7B">
        <w:rPr>
          <w:rFonts w:ascii="Century" w:hAnsi="Century" w:cs="Times New Roman"/>
          <w:sz w:val="32"/>
          <w:szCs w:val="36"/>
        </w:rPr>
        <w:t xml:space="preserve"> — треугольны</w:t>
      </w:r>
      <w:r>
        <w:rPr>
          <w:rFonts w:ascii="Century" w:hAnsi="Century" w:cs="Times New Roman"/>
          <w:sz w:val="32"/>
          <w:szCs w:val="36"/>
        </w:rPr>
        <w:t>е пирожки с мясом и картофелем;</w:t>
      </w:r>
    </w:p>
    <w:p w:rsidR="00573B7B" w:rsidRPr="00573B7B" w:rsidRDefault="00573B7B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proofErr w:type="spellStart"/>
      <w:r w:rsidRPr="00573B7B">
        <w:rPr>
          <w:rFonts w:ascii="Century" w:hAnsi="Century" w:cs="Times New Roman"/>
          <w:sz w:val="32"/>
          <w:szCs w:val="36"/>
        </w:rPr>
        <w:t>бэлиш</w:t>
      </w:r>
      <w:proofErr w:type="spellEnd"/>
      <w:r w:rsidRPr="00573B7B">
        <w:rPr>
          <w:rFonts w:ascii="Century" w:hAnsi="Century" w:cs="Times New Roman"/>
          <w:sz w:val="32"/>
          <w:szCs w:val="36"/>
        </w:rPr>
        <w:t xml:space="preserve"> — сы</w:t>
      </w:r>
      <w:r>
        <w:rPr>
          <w:rFonts w:ascii="Century" w:hAnsi="Century" w:cs="Times New Roman"/>
          <w:sz w:val="32"/>
          <w:szCs w:val="36"/>
        </w:rPr>
        <w:t>тный пирог с мясом и картошкой;</w:t>
      </w:r>
    </w:p>
    <w:p w:rsidR="00573B7B" w:rsidRPr="00573B7B" w:rsidRDefault="00573B7B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proofErr w:type="spellStart"/>
      <w:r w:rsidRPr="00573B7B">
        <w:rPr>
          <w:rFonts w:ascii="Century" w:hAnsi="Century" w:cs="Times New Roman"/>
          <w:sz w:val="32"/>
          <w:szCs w:val="36"/>
        </w:rPr>
        <w:t>перемячи</w:t>
      </w:r>
      <w:proofErr w:type="spellEnd"/>
      <w:r w:rsidRPr="00573B7B">
        <w:rPr>
          <w:rFonts w:ascii="Century" w:hAnsi="Century" w:cs="Times New Roman"/>
          <w:sz w:val="32"/>
          <w:szCs w:val="36"/>
        </w:rPr>
        <w:t xml:space="preserve"> — жар</w:t>
      </w:r>
      <w:r>
        <w:rPr>
          <w:rFonts w:ascii="Century" w:hAnsi="Century" w:cs="Times New Roman"/>
          <w:sz w:val="32"/>
          <w:szCs w:val="36"/>
        </w:rPr>
        <w:t>еные пирожки с мясной начинкой;</w:t>
      </w:r>
    </w:p>
    <w:p w:rsidR="00573B7B" w:rsidRPr="00573B7B" w:rsidRDefault="00573B7B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r>
        <w:rPr>
          <w:rFonts w:ascii="Century" w:hAnsi="Century" w:cs="Times New Roman"/>
          <w:sz w:val="32"/>
          <w:szCs w:val="36"/>
        </w:rPr>
        <w:t>каймак — нежный сливочный сыр;</w:t>
      </w:r>
    </w:p>
    <w:p w:rsidR="000B09AB" w:rsidRDefault="00573B7B" w:rsidP="00573B7B">
      <w:pPr>
        <w:spacing w:after="0" w:line="240" w:lineRule="auto"/>
        <w:rPr>
          <w:rFonts w:ascii="Century" w:hAnsi="Century" w:cs="Times New Roman"/>
          <w:sz w:val="32"/>
          <w:szCs w:val="36"/>
        </w:rPr>
      </w:pPr>
      <w:r w:rsidRPr="00573B7B">
        <w:rPr>
          <w:rFonts w:ascii="Century" w:hAnsi="Century" w:cs="Times New Roman"/>
          <w:sz w:val="32"/>
          <w:szCs w:val="36"/>
        </w:rPr>
        <w:t>ароматный чай с мёдом, сухофруктами и травами.</w:t>
      </w:r>
    </w:p>
    <w:p w:rsidR="000B09AB" w:rsidRDefault="000B09AB" w:rsidP="00A03B57">
      <w:pPr>
        <w:spacing w:after="0" w:line="240" w:lineRule="auto"/>
        <w:jc w:val="center"/>
        <w:rPr>
          <w:rFonts w:ascii="Century" w:hAnsi="Century" w:cs="Times New Roman"/>
          <w:sz w:val="32"/>
          <w:szCs w:val="36"/>
        </w:rPr>
      </w:pP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7EA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521DBE" wp14:editId="4C4BDF89">
            <wp:extent cx="1668780" cy="593117"/>
            <wp:effectExtent l="0" t="0" r="7620" b="0"/>
            <wp:docPr id="4" name="Рисунок 1" descr="C:\Users\User\Desktop\лого-на-сайт-мб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лого-на-сайт-мбук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11" cy="603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B57" w:rsidRDefault="00A03B57" w:rsidP="00DE31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B57" w:rsidRPr="00CF3AA5" w:rsidRDefault="00A03B57" w:rsidP="00A03B57">
      <w:pPr>
        <w:spacing w:after="0" w:line="240" w:lineRule="auto"/>
        <w:jc w:val="center"/>
        <w:rPr>
          <w:rFonts w:ascii="Century" w:hAnsi="Century" w:cs="Times New Roman"/>
          <w:sz w:val="28"/>
          <w:szCs w:val="24"/>
        </w:rPr>
      </w:pPr>
      <w:r w:rsidRPr="00CF3AA5">
        <w:rPr>
          <w:rFonts w:ascii="Century" w:hAnsi="Century" w:cs="Times New Roman"/>
          <w:sz w:val="28"/>
          <w:szCs w:val="24"/>
        </w:rPr>
        <w:t xml:space="preserve">Центральная </w:t>
      </w:r>
    </w:p>
    <w:p w:rsidR="00A03B57" w:rsidRPr="00CF3AA5" w:rsidRDefault="00A03B57" w:rsidP="00A03B57">
      <w:pPr>
        <w:spacing w:after="0" w:line="240" w:lineRule="auto"/>
        <w:jc w:val="center"/>
        <w:rPr>
          <w:rFonts w:ascii="Century" w:hAnsi="Century" w:cs="Times New Roman"/>
          <w:sz w:val="28"/>
          <w:szCs w:val="24"/>
        </w:rPr>
      </w:pPr>
      <w:r w:rsidRPr="00CF3AA5">
        <w:rPr>
          <w:rFonts w:ascii="Century" w:hAnsi="Century" w:cs="Times New Roman"/>
          <w:sz w:val="28"/>
          <w:szCs w:val="24"/>
        </w:rPr>
        <w:t>городская библиотека</w:t>
      </w:r>
    </w:p>
    <w:p w:rsidR="00A03B57" w:rsidRPr="00CF3AA5" w:rsidRDefault="00A03B57" w:rsidP="00A03B57">
      <w:pPr>
        <w:spacing w:after="0" w:line="240" w:lineRule="auto"/>
        <w:jc w:val="center"/>
        <w:rPr>
          <w:rFonts w:ascii="Century" w:hAnsi="Century" w:cs="Times New Roman"/>
          <w:b/>
          <w:color w:val="000000"/>
          <w:sz w:val="28"/>
          <w:szCs w:val="24"/>
        </w:rPr>
      </w:pPr>
    </w:p>
    <w:p w:rsidR="00A03B57" w:rsidRPr="00CF3AA5" w:rsidRDefault="00A03B57" w:rsidP="00A03B57">
      <w:pPr>
        <w:spacing w:after="0"/>
        <w:jc w:val="center"/>
        <w:rPr>
          <w:rFonts w:ascii="Century" w:hAnsi="Century" w:cs="Times New Roman"/>
          <w:sz w:val="28"/>
          <w:szCs w:val="24"/>
        </w:rPr>
      </w:pPr>
      <w:r w:rsidRPr="00CF3AA5">
        <w:rPr>
          <w:rFonts w:ascii="Century" w:hAnsi="Century" w:cs="Times New Roman"/>
          <w:sz w:val="28"/>
          <w:szCs w:val="24"/>
        </w:rPr>
        <w:t>618740, Пермский край,</w:t>
      </w:r>
    </w:p>
    <w:p w:rsidR="00A03B57" w:rsidRPr="00CF3AA5" w:rsidRDefault="00A03B57" w:rsidP="00A03B57">
      <w:pPr>
        <w:spacing w:after="0"/>
        <w:jc w:val="center"/>
        <w:rPr>
          <w:rFonts w:ascii="Century" w:hAnsi="Century" w:cs="Times New Roman"/>
          <w:sz w:val="28"/>
          <w:szCs w:val="24"/>
        </w:rPr>
      </w:pPr>
      <w:r w:rsidRPr="00CF3AA5">
        <w:rPr>
          <w:rFonts w:ascii="Century" w:hAnsi="Century" w:cs="Times New Roman"/>
          <w:sz w:val="28"/>
          <w:szCs w:val="24"/>
        </w:rPr>
        <w:t>г. Добрянка, ул. Советская, 72.</w:t>
      </w:r>
    </w:p>
    <w:p w:rsidR="00A03B57" w:rsidRPr="00CF3AA5" w:rsidRDefault="00A03B57" w:rsidP="00A03B57">
      <w:pPr>
        <w:spacing w:after="0"/>
        <w:jc w:val="center"/>
        <w:rPr>
          <w:rFonts w:ascii="Century" w:hAnsi="Century" w:cs="Times New Roman"/>
          <w:sz w:val="28"/>
          <w:szCs w:val="24"/>
        </w:rPr>
      </w:pPr>
      <w:r w:rsidRPr="00CF3AA5">
        <w:rPr>
          <w:rFonts w:ascii="Century" w:hAnsi="Century" w:cs="Times New Roman"/>
          <w:sz w:val="28"/>
          <w:szCs w:val="24"/>
        </w:rPr>
        <w:t>dobrlib.permculture.ru</w:t>
      </w:r>
    </w:p>
    <w:p w:rsidR="00A03B57" w:rsidRPr="00CF3AA5" w:rsidRDefault="00A03B57" w:rsidP="00A03B57">
      <w:pPr>
        <w:widowControl w:val="0"/>
        <w:spacing w:after="0" w:line="240" w:lineRule="auto"/>
        <w:jc w:val="center"/>
        <w:rPr>
          <w:rFonts w:ascii="Century" w:hAnsi="Century" w:cs="Times New Roman"/>
          <w:sz w:val="28"/>
          <w:szCs w:val="24"/>
        </w:rPr>
      </w:pPr>
      <w:r w:rsidRPr="00CF3AA5">
        <w:rPr>
          <w:rFonts w:ascii="Century" w:hAnsi="Century" w:cs="Times New Roman"/>
          <w:sz w:val="28"/>
          <w:szCs w:val="24"/>
        </w:rPr>
        <w:t>Тел. (34265) 2-64-23</w:t>
      </w:r>
    </w:p>
    <w:p w:rsidR="00A03B57" w:rsidRPr="00CF3AA5" w:rsidRDefault="00A03B57" w:rsidP="00A03B57">
      <w:pPr>
        <w:spacing w:after="0"/>
        <w:jc w:val="center"/>
        <w:rPr>
          <w:rFonts w:ascii="Century" w:hAnsi="Century" w:cs="Times New Roman"/>
          <w:bCs/>
          <w:color w:val="000000"/>
          <w:sz w:val="28"/>
          <w:szCs w:val="24"/>
        </w:rPr>
      </w:pPr>
    </w:p>
    <w:p w:rsidR="00A03B57" w:rsidRPr="00CF3AA5" w:rsidRDefault="00A03B57" w:rsidP="00A03B57">
      <w:pPr>
        <w:spacing w:after="0"/>
        <w:jc w:val="center"/>
        <w:rPr>
          <w:rFonts w:ascii="Century" w:hAnsi="Century" w:cs="Times New Roman"/>
          <w:bCs/>
          <w:color w:val="000000"/>
          <w:sz w:val="28"/>
          <w:szCs w:val="24"/>
        </w:rPr>
      </w:pPr>
      <w:r w:rsidRPr="00CF3AA5">
        <w:rPr>
          <w:rFonts w:ascii="Century" w:hAnsi="Century" w:cs="Times New Roman"/>
          <w:bCs/>
          <w:color w:val="000000"/>
          <w:sz w:val="28"/>
          <w:szCs w:val="24"/>
        </w:rPr>
        <w:t xml:space="preserve">Составитель: </w:t>
      </w:r>
      <w:r w:rsidR="00F9583C" w:rsidRPr="00CF3AA5">
        <w:rPr>
          <w:rFonts w:ascii="Century" w:hAnsi="Century" w:cs="Times New Roman"/>
          <w:bCs/>
          <w:color w:val="000000"/>
          <w:sz w:val="28"/>
          <w:szCs w:val="24"/>
        </w:rPr>
        <w:t xml:space="preserve">Некрасова Л.В. </w:t>
      </w:r>
    </w:p>
    <w:p w:rsidR="00A03B57" w:rsidRPr="00CF3AA5" w:rsidRDefault="00A03B57" w:rsidP="00DE31B6">
      <w:pPr>
        <w:spacing w:after="0"/>
        <w:jc w:val="center"/>
        <w:rPr>
          <w:rFonts w:ascii="Century" w:hAnsi="Century" w:cs="Times New Roman"/>
          <w:bCs/>
          <w:color w:val="000000"/>
          <w:sz w:val="28"/>
          <w:szCs w:val="24"/>
        </w:rPr>
      </w:pPr>
      <w:r w:rsidRPr="00CF3AA5">
        <w:rPr>
          <w:rFonts w:ascii="Century" w:hAnsi="Century" w:cs="Times New Roman"/>
          <w:bCs/>
          <w:color w:val="000000"/>
          <w:sz w:val="28"/>
          <w:szCs w:val="24"/>
        </w:rPr>
        <w:t>Библиотекарь</w:t>
      </w:r>
    </w:p>
    <w:p w:rsidR="00573B7B" w:rsidRPr="00CF3AA5" w:rsidRDefault="00573B7B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rStyle w:val="ab"/>
          <w:rFonts w:ascii="Century" w:hAnsi="Century"/>
          <w:b w:val="0"/>
          <w:iCs/>
          <w:color w:val="333333"/>
          <w:sz w:val="36"/>
          <w:szCs w:val="32"/>
          <w:shd w:val="clear" w:color="auto" w:fill="FFFFFF"/>
        </w:rPr>
      </w:pPr>
    </w:p>
    <w:p w:rsidR="00CF3AA5" w:rsidRDefault="00CF3AA5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rStyle w:val="ab"/>
          <w:rFonts w:ascii="Century" w:hAnsi="Century"/>
          <w:b w:val="0"/>
          <w:iCs/>
          <w:color w:val="333333"/>
          <w:sz w:val="32"/>
          <w:szCs w:val="32"/>
          <w:shd w:val="clear" w:color="auto" w:fill="FFFFFF"/>
        </w:rPr>
      </w:pPr>
    </w:p>
    <w:p w:rsidR="00F9583C" w:rsidRPr="00DE31B6" w:rsidRDefault="00F9583C" w:rsidP="00CF3AA5">
      <w:pPr>
        <w:pStyle w:val="a3"/>
        <w:shd w:val="clear" w:color="auto" w:fill="FFFFFF"/>
        <w:wordWrap w:val="0"/>
        <w:spacing w:before="0" w:beforeAutospacing="0" w:after="0" w:afterAutospacing="0"/>
        <w:textAlignment w:val="baseline"/>
        <w:rPr>
          <w:rStyle w:val="ab"/>
          <w:rFonts w:ascii="Century" w:hAnsi="Century"/>
          <w:b w:val="0"/>
          <w:iCs/>
          <w:color w:val="333333"/>
          <w:sz w:val="32"/>
          <w:szCs w:val="32"/>
          <w:shd w:val="clear" w:color="auto" w:fill="FFFFFF"/>
        </w:rPr>
      </w:pPr>
      <w:r w:rsidRPr="00DE31B6">
        <w:rPr>
          <w:rStyle w:val="ab"/>
          <w:rFonts w:ascii="Century" w:hAnsi="Century"/>
          <w:b w:val="0"/>
          <w:iCs/>
          <w:color w:val="333333"/>
          <w:sz w:val="32"/>
          <w:szCs w:val="32"/>
          <w:shd w:val="clear" w:color="auto" w:fill="FFFFFF"/>
        </w:rPr>
        <w:lastRenderedPageBreak/>
        <w:t xml:space="preserve">МБУК "Добрянская городская </w:t>
      </w:r>
    </w:p>
    <w:p w:rsidR="00F9583C" w:rsidRPr="00DE31B6" w:rsidRDefault="00F9583C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rStyle w:val="ab"/>
          <w:rFonts w:ascii="Century" w:hAnsi="Century"/>
          <w:b w:val="0"/>
          <w:iCs/>
          <w:color w:val="333333"/>
          <w:sz w:val="32"/>
          <w:szCs w:val="32"/>
          <w:shd w:val="clear" w:color="auto" w:fill="FFFFFF"/>
        </w:rPr>
      </w:pPr>
      <w:r w:rsidRPr="00DE31B6">
        <w:rPr>
          <w:rStyle w:val="ab"/>
          <w:rFonts w:ascii="Century" w:hAnsi="Century"/>
          <w:b w:val="0"/>
          <w:iCs/>
          <w:color w:val="333333"/>
          <w:sz w:val="32"/>
          <w:szCs w:val="32"/>
          <w:shd w:val="clear" w:color="auto" w:fill="FFFFFF"/>
        </w:rPr>
        <w:t xml:space="preserve">централизованная </w:t>
      </w:r>
    </w:p>
    <w:p w:rsidR="00A03B57" w:rsidRPr="00DE31B6" w:rsidRDefault="00F9583C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rFonts w:ascii="Century" w:hAnsi="Century"/>
          <w:b/>
          <w:sz w:val="32"/>
          <w:szCs w:val="32"/>
        </w:rPr>
      </w:pPr>
      <w:r w:rsidRPr="00DE31B6">
        <w:rPr>
          <w:rStyle w:val="ab"/>
          <w:rFonts w:ascii="Century" w:hAnsi="Century"/>
          <w:b w:val="0"/>
          <w:iCs/>
          <w:color w:val="333333"/>
          <w:sz w:val="32"/>
          <w:szCs w:val="32"/>
          <w:shd w:val="clear" w:color="auto" w:fill="FFFFFF"/>
        </w:rPr>
        <w:t>библиотечная система"</w:t>
      </w:r>
    </w:p>
    <w:p w:rsidR="00A03B57" w:rsidRPr="00A12A79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A03B57" w:rsidRPr="0036142C" w:rsidRDefault="0036142C" w:rsidP="0036142C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  <w:r>
        <w:rPr>
          <w:rFonts w:ascii="Arial" w:hAnsi="Arial" w:cs="Arial"/>
          <w:noProof/>
          <w:color w:val="333333"/>
          <w:sz w:val="26"/>
          <w:szCs w:val="26"/>
        </w:rPr>
        <w:drawing>
          <wp:anchor distT="0" distB="0" distL="114300" distR="114300" simplePos="0" relativeHeight="251679744" behindDoc="1" locked="0" layoutInCell="1" allowOverlap="1" wp14:anchorId="148AF248" wp14:editId="317D763F">
            <wp:simplePos x="0" y="0"/>
            <wp:positionH relativeFrom="column">
              <wp:posOffset>66040</wp:posOffset>
            </wp:positionH>
            <wp:positionV relativeFrom="paragraph">
              <wp:posOffset>9525</wp:posOffset>
            </wp:positionV>
            <wp:extent cx="3150235" cy="3167380"/>
            <wp:effectExtent l="0" t="0" r="0" b="0"/>
            <wp:wrapThrough wrapText="bothSides">
              <wp:wrapPolygon edited="0">
                <wp:start x="0" y="0"/>
                <wp:lineTo x="0" y="21435"/>
                <wp:lineTo x="21421" y="21435"/>
                <wp:lineTo x="21421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WmSB8UMDuyEKkqOINyEhdBlfPbJdxlKJ1Pzi0RWf_A_DiWIYSv7ribY4NHClMmuErXBBpph5ZaI4_AdOjf4ZzMG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0235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142C" w:rsidRDefault="00F9583C" w:rsidP="008E0284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color w:val="9BBB59" w:themeColor="accent3"/>
          <w:sz w:val="56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9583C">
        <w:rPr>
          <w:b/>
          <w:i/>
          <w:color w:val="9BBB59" w:themeColor="accent3"/>
          <w:sz w:val="56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="008E0284">
        <w:rPr>
          <w:b/>
          <w:i/>
          <w:color w:val="9BBB59" w:themeColor="accent3"/>
          <w:sz w:val="56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«История одного </w:t>
      </w:r>
    </w:p>
    <w:p w:rsidR="00A03B57" w:rsidRPr="00F9583C" w:rsidRDefault="00CF3AA5" w:rsidP="008E0284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color w:val="9BBB59" w:themeColor="accent3"/>
          <w:sz w:val="56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b/>
          <w:i/>
          <w:color w:val="9BBB59" w:themeColor="accent3"/>
          <w:sz w:val="56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народа</w:t>
      </w:r>
      <w:r w:rsidR="008E0284">
        <w:rPr>
          <w:b/>
          <w:i/>
          <w:color w:val="9BBB59" w:themeColor="accent3"/>
          <w:sz w:val="56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.</w:t>
      </w:r>
      <w:r>
        <w:rPr>
          <w:b/>
          <w:i/>
          <w:color w:val="9BBB59" w:themeColor="accent3"/>
          <w:sz w:val="56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proofErr w:type="gramStart"/>
      <w:r w:rsidR="008E0284">
        <w:rPr>
          <w:b/>
          <w:i/>
          <w:color w:val="9BBB59" w:themeColor="accent3"/>
          <w:sz w:val="56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Т</w:t>
      </w:r>
      <w:proofErr w:type="gramEnd"/>
      <w:r w:rsidR="008E0284">
        <w:rPr>
          <w:b/>
          <w:i/>
          <w:color w:val="9BBB59" w:themeColor="accent3"/>
          <w:sz w:val="56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атары»</w:t>
      </w:r>
    </w:p>
    <w:p w:rsidR="00A03B57" w:rsidRPr="00F9583C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textAlignment w:val="baseline"/>
        <w:rPr>
          <w:b/>
          <w:i/>
          <w:sz w:val="36"/>
          <w:szCs w:val="36"/>
        </w:rPr>
      </w:pPr>
    </w:p>
    <w:p w:rsidR="00A03B57" w:rsidRPr="00F9583C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sz w:val="36"/>
          <w:szCs w:val="36"/>
        </w:rPr>
      </w:pPr>
    </w:p>
    <w:p w:rsidR="00A03B57" w:rsidRPr="00F9583C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sz w:val="36"/>
          <w:szCs w:val="36"/>
        </w:rPr>
      </w:pPr>
      <w:r w:rsidRPr="00F9583C">
        <w:rPr>
          <w:sz w:val="36"/>
          <w:szCs w:val="36"/>
        </w:rPr>
        <w:t>буклет</w:t>
      </w:r>
    </w:p>
    <w:p w:rsidR="00A03B57" w:rsidRPr="00F9583C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sz w:val="36"/>
          <w:szCs w:val="36"/>
        </w:rPr>
      </w:pPr>
    </w:p>
    <w:p w:rsidR="00A03B57" w:rsidRPr="00F9583C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color w:val="333333"/>
          <w:sz w:val="36"/>
          <w:szCs w:val="36"/>
        </w:rPr>
      </w:pPr>
    </w:p>
    <w:p w:rsidR="0073654E" w:rsidRPr="00DE31B6" w:rsidRDefault="00A03B57" w:rsidP="00DE31B6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333333"/>
          <w:sz w:val="36"/>
          <w:szCs w:val="36"/>
        </w:rPr>
      </w:pPr>
      <w:r w:rsidRPr="00F9583C">
        <w:rPr>
          <w:color w:val="333333"/>
          <w:sz w:val="36"/>
          <w:szCs w:val="36"/>
        </w:rPr>
        <w:t xml:space="preserve">г. Добрянка, </w:t>
      </w:r>
      <w:r w:rsidRPr="00FC2659">
        <w:rPr>
          <w:rFonts w:ascii="Century" w:hAnsi="Century"/>
          <w:color w:val="333333"/>
          <w:sz w:val="36"/>
          <w:szCs w:val="36"/>
        </w:rPr>
        <w:t>202</w:t>
      </w:r>
      <w:r w:rsidR="00F9583C" w:rsidRPr="00FC2659">
        <w:rPr>
          <w:rFonts w:ascii="Century" w:hAnsi="Century"/>
          <w:color w:val="333333"/>
          <w:sz w:val="36"/>
          <w:szCs w:val="36"/>
        </w:rPr>
        <w:t>6</w:t>
      </w:r>
      <w:r w:rsidRPr="00F9583C">
        <w:rPr>
          <w:color w:val="333333"/>
          <w:sz w:val="36"/>
          <w:szCs w:val="36"/>
        </w:rPr>
        <w:t xml:space="preserve"> г.</w:t>
      </w:r>
    </w:p>
    <w:p w:rsidR="00EA2118" w:rsidRPr="000B09AB" w:rsidRDefault="00EA2118" w:rsidP="000B09AB">
      <w:pPr>
        <w:pStyle w:val="ac"/>
        <w:rPr>
          <w:rFonts w:ascii="Times New Roman" w:hAnsi="Times New Roman" w:cs="Times New Roman"/>
        </w:rPr>
      </w:pPr>
    </w:p>
    <w:p w:rsidR="000B09AB" w:rsidRPr="00CF3AA5" w:rsidRDefault="00CF3AA5" w:rsidP="000B09AB">
      <w:pPr>
        <w:pStyle w:val="ac"/>
        <w:jc w:val="both"/>
        <w:rPr>
          <w:rStyle w:val="markdown-word"/>
          <w:rFonts w:ascii="Times New Roman" w:hAnsi="Times New Roman" w:cs="Times New Roman"/>
          <w:b/>
          <w:sz w:val="36"/>
          <w:szCs w:val="32"/>
        </w:rPr>
      </w:pPr>
      <w:r w:rsidRPr="00CF3AA5">
        <w:rPr>
          <w:rFonts w:ascii="Times New Roman" w:hAnsi="Times New Roman" w:cs="Times New Roman"/>
          <w:b/>
          <w:sz w:val="36"/>
          <w:szCs w:val="32"/>
        </w:rPr>
        <w:lastRenderedPageBreak/>
        <w:drawing>
          <wp:anchor distT="0" distB="0" distL="114300" distR="114300" simplePos="0" relativeHeight="251680768" behindDoc="1" locked="0" layoutInCell="1" allowOverlap="1" wp14:anchorId="6C4D0D0F" wp14:editId="62FADF66">
            <wp:simplePos x="0" y="0"/>
            <wp:positionH relativeFrom="column">
              <wp:posOffset>3516630</wp:posOffset>
            </wp:positionH>
            <wp:positionV relativeFrom="paragraph">
              <wp:posOffset>34290</wp:posOffset>
            </wp:positionV>
            <wp:extent cx="1209675" cy="805815"/>
            <wp:effectExtent l="0" t="0" r="9525" b="0"/>
            <wp:wrapThrough wrapText="bothSides">
              <wp:wrapPolygon edited="0">
                <wp:start x="0" y="0"/>
                <wp:lineTo x="0" y="20936"/>
                <wp:lineTo x="21430" y="20936"/>
                <wp:lineTo x="21430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aea9806b2badf407db5a5699737c4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805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09AB" w:rsidRPr="00CF3AA5">
        <w:rPr>
          <w:rStyle w:val="markdown-word"/>
          <w:rFonts w:ascii="Times New Roman" w:hAnsi="Times New Roman" w:cs="Times New Roman"/>
          <w:b/>
          <w:sz w:val="36"/>
          <w:szCs w:val="32"/>
        </w:rPr>
        <w:t>Добро пожаловать в гости!</w:t>
      </w:r>
    </w:p>
    <w:p w:rsidR="000B09AB" w:rsidRPr="00573B7B" w:rsidRDefault="000B09AB" w:rsidP="000B09AB">
      <w:pPr>
        <w:pStyle w:val="ac"/>
        <w:jc w:val="both"/>
        <w:rPr>
          <w:rStyle w:val="markdown-word"/>
          <w:rFonts w:ascii="Times New Roman" w:hAnsi="Times New Roman" w:cs="Times New Roman"/>
          <w:sz w:val="36"/>
          <w:szCs w:val="32"/>
        </w:rPr>
      </w:pPr>
    </w:p>
    <w:p w:rsidR="000B09AB" w:rsidRPr="00573B7B" w:rsidRDefault="000B09AB" w:rsidP="000B09AB">
      <w:pPr>
        <w:pStyle w:val="ac"/>
        <w:jc w:val="both"/>
        <w:rPr>
          <w:rStyle w:val="markdown-word"/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Добро пожаловать в мир татарского гостеприимства! Познакомьтесь с традициями, обычаями, нарядами и блюдами, которые веками объединяют поколения.</w:t>
      </w:r>
      <w:r w:rsidRPr="00573B7B">
        <w:rPr>
          <w:rFonts w:ascii="Times New Roman" w:hAnsi="Times New Roman" w:cs="Times New Roman"/>
          <w:sz w:val="36"/>
          <w:szCs w:val="32"/>
        </w:rPr>
        <w:br/>
      </w:r>
    </w:p>
    <w:p w:rsidR="000B09AB" w:rsidRPr="00573B7B" w:rsidRDefault="000B09AB" w:rsidP="000B09AB">
      <w:pPr>
        <w:pStyle w:val="ac"/>
        <w:jc w:val="both"/>
        <w:rPr>
          <w:rStyle w:val="markdown-word"/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drawing>
          <wp:inline distT="0" distB="0" distL="0" distR="0" wp14:anchorId="03A39FA7" wp14:editId="37308743">
            <wp:extent cx="3171825" cy="2025904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611" cy="20257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09A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На Южном Урале издавна проживает татарский народ, наравне с русскими и башкирами. Татары называют себя *</w:t>
      </w:r>
      <w:proofErr w:type="spellStart"/>
      <w:r w:rsidRPr="00573B7B">
        <w:rPr>
          <w:rFonts w:ascii="Times New Roman" w:hAnsi="Times New Roman" w:cs="Times New Roman"/>
          <w:sz w:val="36"/>
          <w:szCs w:val="32"/>
        </w:rPr>
        <w:t>татарлар</w:t>
      </w:r>
      <w:proofErr w:type="spellEnd"/>
      <w:r w:rsidRPr="00573B7B">
        <w:rPr>
          <w:rFonts w:ascii="Times New Roman" w:hAnsi="Times New Roman" w:cs="Times New Roman"/>
          <w:sz w:val="36"/>
          <w:szCs w:val="32"/>
        </w:rPr>
        <w:t>*, разговаривают на татарском языке.</w:t>
      </w:r>
    </w:p>
    <w:p w:rsidR="000B09A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Главный город Республики Татарстан — Казань.</w:t>
      </w:r>
    </w:p>
    <w:p w:rsidR="000B09A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</w:p>
    <w:p w:rsidR="000B09A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У каждой страны есть свои символы — гимн, флаг и герб.</w:t>
      </w:r>
    </w:p>
    <w:p w:rsidR="000B09A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Флаг Татарстана состоит из трёх цветов:</w:t>
      </w:r>
    </w:p>
    <w:p w:rsidR="000B09A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- Зелёный - цвет весны и молодости,</w:t>
      </w:r>
    </w:p>
    <w:p w:rsidR="000B09A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 xml:space="preserve">- </w:t>
      </w:r>
      <w:proofErr w:type="gramStart"/>
      <w:r w:rsidRPr="00573B7B">
        <w:rPr>
          <w:rFonts w:ascii="Times New Roman" w:hAnsi="Times New Roman" w:cs="Times New Roman"/>
          <w:sz w:val="36"/>
          <w:szCs w:val="32"/>
        </w:rPr>
        <w:t>Белый</w:t>
      </w:r>
      <w:proofErr w:type="gramEnd"/>
      <w:r w:rsidRPr="00573B7B">
        <w:rPr>
          <w:rFonts w:ascii="Times New Roman" w:hAnsi="Times New Roman" w:cs="Times New Roman"/>
          <w:sz w:val="36"/>
          <w:szCs w:val="32"/>
        </w:rPr>
        <w:t xml:space="preserve"> - чистота,</w:t>
      </w:r>
    </w:p>
    <w:p w:rsidR="000B09A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- Красный — цвет солнца, энергии и силы.</w:t>
      </w:r>
    </w:p>
    <w:p w:rsidR="000B09A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</w:p>
    <w:p w:rsidR="000B09AB" w:rsidRPr="00573B7B" w:rsidRDefault="000B09AB" w:rsidP="00573B7B">
      <w:pPr>
        <w:pStyle w:val="ac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573B7B">
        <w:rPr>
          <w:rFonts w:ascii="Times New Roman" w:hAnsi="Times New Roman" w:cs="Times New Roman"/>
          <w:b/>
          <w:sz w:val="36"/>
          <w:szCs w:val="32"/>
        </w:rPr>
        <w:t>Обычаи и традиции</w:t>
      </w:r>
    </w:p>
    <w:p w:rsidR="00573B7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 xml:space="preserve">Татарское гостеприимство — это не просто вежливость, а святое правило: «Гость — от Бога». Хозяева всегда встречают гостей с уважением и щедро накрывают стол. </w:t>
      </w:r>
    </w:p>
    <w:p w:rsidR="000B09A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Важные традиции:</w:t>
      </w:r>
    </w:p>
    <w:p w:rsidR="000B09AB" w:rsidRPr="00573B7B" w:rsidRDefault="00573B7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-</w:t>
      </w:r>
      <w:r w:rsidR="000B09AB" w:rsidRPr="00573B7B">
        <w:rPr>
          <w:rFonts w:ascii="Times New Roman" w:hAnsi="Times New Roman" w:cs="Times New Roman"/>
          <w:sz w:val="36"/>
          <w:szCs w:val="32"/>
        </w:rPr>
        <w:t>уважение к старшим;</w:t>
      </w:r>
    </w:p>
    <w:p w:rsidR="00573B7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забота о детях и передача семейных ценностей;</w:t>
      </w:r>
    </w:p>
    <w:p w:rsidR="000B09AB" w:rsidRPr="00573B7B" w:rsidRDefault="00573B7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-</w:t>
      </w:r>
      <w:r w:rsidR="000B09AB" w:rsidRPr="00573B7B">
        <w:rPr>
          <w:rFonts w:ascii="Times New Roman" w:hAnsi="Times New Roman" w:cs="Times New Roman"/>
          <w:sz w:val="36"/>
          <w:szCs w:val="32"/>
        </w:rPr>
        <w:t xml:space="preserve">празднование Сабантуя (праздник плуга) и </w:t>
      </w:r>
      <w:r w:rsidR="000B09AB" w:rsidRPr="00573B7B">
        <w:rPr>
          <w:rFonts w:ascii="Times New Roman" w:hAnsi="Times New Roman" w:cs="Times New Roman"/>
          <w:sz w:val="36"/>
          <w:szCs w:val="32"/>
        </w:rPr>
        <w:lastRenderedPageBreak/>
        <w:t>религиозных праздников — Ураза‑байрам, Курбан‑байрам;</w:t>
      </w:r>
    </w:p>
    <w:p w:rsidR="000B09AB" w:rsidRPr="00573B7B" w:rsidRDefault="00573B7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-</w:t>
      </w:r>
      <w:r w:rsidR="000B09AB" w:rsidRPr="00573B7B">
        <w:rPr>
          <w:rFonts w:ascii="Times New Roman" w:hAnsi="Times New Roman" w:cs="Times New Roman"/>
          <w:sz w:val="36"/>
          <w:szCs w:val="32"/>
        </w:rPr>
        <w:t>обычай менять чашку чая, если она остыла: пить холодный чай не принято.</w:t>
      </w:r>
    </w:p>
    <w:p w:rsidR="000B09A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</w:p>
    <w:p w:rsidR="00573B7B" w:rsidRPr="00573B7B" w:rsidRDefault="00573B7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</w:p>
    <w:p w:rsidR="00573B7B" w:rsidRPr="00573B7B" w:rsidRDefault="00573B7B" w:rsidP="00573B7B">
      <w:pPr>
        <w:pStyle w:val="ac"/>
        <w:jc w:val="center"/>
        <w:rPr>
          <w:rFonts w:ascii="Times New Roman" w:hAnsi="Times New Roman" w:cs="Times New Roman"/>
          <w:sz w:val="36"/>
          <w:szCs w:val="32"/>
        </w:rPr>
      </w:pPr>
      <w:bookmarkStart w:id="0" w:name="_GoBack"/>
      <w:r w:rsidRPr="00573B7B">
        <w:rPr>
          <w:rFonts w:ascii="Times New Roman" w:hAnsi="Times New Roman" w:cs="Times New Roman"/>
          <w:noProof/>
          <w:sz w:val="36"/>
          <w:szCs w:val="32"/>
          <w:lang w:eastAsia="ru-RU"/>
        </w:rPr>
        <w:drawing>
          <wp:inline distT="0" distB="0" distL="0" distR="0" wp14:anchorId="24538637" wp14:editId="3350ADB2">
            <wp:extent cx="2819400" cy="28194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атары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0" b="100000" l="0" r="99592">
                                  <a14:foregroundMark x1="20245" y1="951" x2="30842" y2="8519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7128" cy="281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73B7B" w:rsidRPr="00573B7B" w:rsidRDefault="00573B7B" w:rsidP="00573B7B">
      <w:pPr>
        <w:pStyle w:val="ac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573B7B">
        <w:rPr>
          <w:rFonts w:ascii="Times New Roman" w:hAnsi="Times New Roman" w:cs="Times New Roman"/>
          <w:b/>
          <w:sz w:val="36"/>
          <w:szCs w:val="32"/>
        </w:rPr>
        <w:t>Одежда как шифр</w:t>
      </w:r>
    </w:p>
    <w:p w:rsidR="000B09AB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татарский костюм</w:t>
      </w:r>
    </w:p>
    <w:p w:rsidR="0073654E" w:rsidRPr="00573B7B" w:rsidRDefault="000B09AB" w:rsidP="000B09AB">
      <w:pPr>
        <w:pStyle w:val="ac"/>
        <w:jc w:val="both"/>
        <w:rPr>
          <w:rFonts w:ascii="Times New Roman" w:hAnsi="Times New Roman" w:cs="Times New Roman"/>
          <w:sz w:val="36"/>
          <w:szCs w:val="32"/>
        </w:rPr>
      </w:pPr>
      <w:r w:rsidRPr="00573B7B">
        <w:rPr>
          <w:rFonts w:ascii="Times New Roman" w:hAnsi="Times New Roman" w:cs="Times New Roman"/>
          <w:sz w:val="36"/>
          <w:szCs w:val="32"/>
        </w:rPr>
        <w:t>Татарский национальный костюм — это язык символов, цвета и орнаментов. Он рассказывает о возрасте, статусе и месте проживания владельца.</w:t>
      </w:r>
    </w:p>
    <w:sectPr w:rsidR="0073654E" w:rsidRPr="00573B7B" w:rsidSect="00A03B57">
      <w:pgSz w:w="16838" w:h="11906" w:orient="landscape"/>
      <w:pgMar w:top="426" w:right="536" w:bottom="426" w:left="567" w:header="708" w:footer="708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952" w:rsidRDefault="00CE0952" w:rsidP="005F4214">
      <w:pPr>
        <w:spacing w:after="0" w:line="240" w:lineRule="auto"/>
      </w:pPr>
      <w:r>
        <w:separator/>
      </w:r>
    </w:p>
  </w:endnote>
  <w:endnote w:type="continuationSeparator" w:id="0">
    <w:p w:rsidR="00CE0952" w:rsidRDefault="00CE0952" w:rsidP="005F4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952" w:rsidRDefault="00CE0952" w:rsidP="005F4214">
      <w:pPr>
        <w:spacing w:after="0" w:line="240" w:lineRule="auto"/>
      </w:pPr>
      <w:r>
        <w:separator/>
      </w:r>
    </w:p>
  </w:footnote>
  <w:footnote w:type="continuationSeparator" w:id="0">
    <w:p w:rsidR="00CE0952" w:rsidRDefault="00CE0952" w:rsidP="005F42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0660D"/>
    <w:multiLevelType w:val="multilevel"/>
    <w:tmpl w:val="95DEE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CE"/>
    <w:rsid w:val="000B09AB"/>
    <w:rsid w:val="002056EA"/>
    <w:rsid w:val="00345382"/>
    <w:rsid w:val="0036142C"/>
    <w:rsid w:val="00573B7B"/>
    <w:rsid w:val="005F4214"/>
    <w:rsid w:val="006E5D20"/>
    <w:rsid w:val="0073654E"/>
    <w:rsid w:val="00785ACE"/>
    <w:rsid w:val="007E047A"/>
    <w:rsid w:val="008E0284"/>
    <w:rsid w:val="00A03B57"/>
    <w:rsid w:val="00BF2357"/>
    <w:rsid w:val="00CE0952"/>
    <w:rsid w:val="00CF3AA5"/>
    <w:rsid w:val="00DE31B6"/>
    <w:rsid w:val="00EA2118"/>
    <w:rsid w:val="00F9583C"/>
    <w:rsid w:val="00F976EE"/>
    <w:rsid w:val="00FC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B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B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B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214"/>
  </w:style>
  <w:style w:type="paragraph" w:styleId="a9">
    <w:name w:val="footer"/>
    <w:basedOn w:val="a"/>
    <w:link w:val="aa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214"/>
  </w:style>
  <w:style w:type="character" w:styleId="ab">
    <w:name w:val="Strong"/>
    <w:basedOn w:val="a0"/>
    <w:uiPriority w:val="22"/>
    <w:qFormat/>
    <w:rsid w:val="00F9583C"/>
    <w:rPr>
      <w:b/>
      <w:bCs/>
    </w:rPr>
  </w:style>
  <w:style w:type="paragraph" w:customStyle="1" w:styleId="sc-kguayh">
    <w:name w:val="sc-kguayh"/>
    <w:basedOn w:val="a"/>
    <w:rsid w:val="00736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73654E"/>
  </w:style>
  <w:style w:type="paragraph" w:styleId="ac">
    <w:name w:val="No Spacing"/>
    <w:uiPriority w:val="1"/>
    <w:qFormat/>
    <w:rsid w:val="00FC2659"/>
    <w:pPr>
      <w:spacing w:after="0" w:line="240" w:lineRule="auto"/>
    </w:pPr>
  </w:style>
  <w:style w:type="character" w:customStyle="1" w:styleId="markdown-word">
    <w:name w:val="markdown-word"/>
    <w:basedOn w:val="a0"/>
    <w:rsid w:val="000B09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B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B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B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214"/>
  </w:style>
  <w:style w:type="paragraph" w:styleId="a9">
    <w:name w:val="footer"/>
    <w:basedOn w:val="a"/>
    <w:link w:val="aa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214"/>
  </w:style>
  <w:style w:type="character" w:styleId="ab">
    <w:name w:val="Strong"/>
    <w:basedOn w:val="a0"/>
    <w:uiPriority w:val="22"/>
    <w:qFormat/>
    <w:rsid w:val="00F9583C"/>
    <w:rPr>
      <w:b/>
      <w:bCs/>
    </w:rPr>
  </w:style>
  <w:style w:type="paragraph" w:customStyle="1" w:styleId="sc-kguayh">
    <w:name w:val="sc-kguayh"/>
    <w:basedOn w:val="a"/>
    <w:rsid w:val="00736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73654E"/>
  </w:style>
  <w:style w:type="paragraph" w:styleId="ac">
    <w:name w:val="No Spacing"/>
    <w:uiPriority w:val="1"/>
    <w:qFormat/>
    <w:rsid w:val="00FC2659"/>
    <w:pPr>
      <w:spacing w:after="0" w:line="240" w:lineRule="auto"/>
    </w:pPr>
  </w:style>
  <w:style w:type="character" w:customStyle="1" w:styleId="markdown-word">
    <w:name w:val="markdown-word"/>
    <w:basedOn w:val="a0"/>
    <w:rsid w:val="000B0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3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microsoft.com/office/2007/relationships/hdphoto" Target="media/hdphoto1.wdp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A216A-3622-4552-82E2-7A997ACB5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2024-05-23T07:22:00Z</cp:lastPrinted>
  <dcterms:created xsi:type="dcterms:W3CDTF">2024-05-23T06:44:00Z</dcterms:created>
  <dcterms:modified xsi:type="dcterms:W3CDTF">2026-03-27T08:29:00Z</dcterms:modified>
</cp:coreProperties>
</file>